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EA58">
      <w:pPr>
        <w:pStyle w:val="2"/>
        <w:keepNext w:val="0"/>
        <w:keepLines w:val="0"/>
        <w:widowControl/>
        <w:suppressLineNumbers w:val="0"/>
      </w:pPr>
      <w:r>
        <w:t>Nerosis İptal ve İade Politikası</w:t>
      </w:r>
    </w:p>
    <w:p w14:paraId="10BDD5A9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Yürürlük Tarihi:</w:t>
      </w:r>
      <w:r>
        <w:t xml:space="preserve"> [Tarih Ekle]</w:t>
      </w:r>
      <w:r>
        <w:br w:type="textWrapping"/>
      </w:r>
      <w:r>
        <w:rPr>
          <w:rStyle w:val="8"/>
        </w:rPr>
        <w:t>Son Güncelleme:</w:t>
      </w:r>
      <w:r>
        <w:t xml:space="preserve"> [Tarih Ekle]</w:t>
      </w:r>
    </w:p>
    <w:p w14:paraId="357BC411">
      <w:pPr>
        <w:pStyle w:val="7"/>
        <w:keepNext w:val="0"/>
        <w:keepLines w:val="0"/>
        <w:widowControl/>
        <w:suppressLineNumbers w:val="0"/>
      </w:pPr>
      <w:r>
        <w:t xml:space="preserve">Bu İptal ve İade Politikası, </w:t>
      </w:r>
      <w:r>
        <w:rPr>
          <w:rStyle w:val="8"/>
        </w:rPr>
        <w:t>Nerosis</w:t>
      </w:r>
      <w:r>
        <w:t xml:space="preserve"> tarafından sunulan tüm dijital hizmet, abonelik ve yazılım ürünleri için geçerlidir.</w:t>
      </w:r>
      <w:r>
        <w:br w:type="textWrapping"/>
      </w:r>
      <w:r>
        <w:t>Kullanıcı, platform üzerindeki herhangi bir paketi veya hizmeti satın alarak bu koşulları kabul etmiş sayılır.</w:t>
      </w:r>
    </w:p>
    <w:p w14:paraId="704F209F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8818EA">
      <w:pPr>
        <w:pStyle w:val="3"/>
        <w:keepNext w:val="0"/>
        <w:keepLines w:val="0"/>
        <w:widowControl/>
        <w:suppressLineNumbers w:val="0"/>
      </w:pPr>
      <w:r>
        <w:t>1. Genel İlkeler</w:t>
      </w:r>
    </w:p>
    <w:p w14:paraId="3AC796BC">
      <w:pPr>
        <w:pStyle w:val="7"/>
        <w:keepNext w:val="0"/>
        <w:keepLines w:val="0"/>
        <w:widowControl/>
        <w:suppressLineNumbers w:val="0"/>
      </w:pPr>
      <w:r>
        <w:t xml:space="preserve">1.1. Nerosis hizmetleri, </w:t>
      </w:r>
      <w:r>
        <w:rPr>
          <w:rStyle w:val="8"/>
        </w:rPr>
        <w:t>tamamen dijital ortamda</w:t>
      </w:r>
      <w:r>
        <w:t xml:space="preserve"> sunulan yazılım tabanlı çözümlerden oluşur.</w:t>
      </w:r>
      <w:r>
        <w:br w:type="textWrapping"/>
      </w:r>
      <w:r>
        <w:t>1.2. Satın alınan hizmetler anında aktive edilir ve kullanıcı hesabına otomatik olarak tanımlanır.</w:t>
      </w:r>
      <w:r>
        <w:br w:type="textWrapping"/>
      </w:r>
      <w:r>
        <w:t xml:space="preserve">1.3. Bu nedenle, abonelik başladıktan sonra </w:t>
      </w:r>
      <w:r>
        <w:rPr>
          <w:rStyle w:val="8"/>
        </w:rPr>
        <w:t>iade veya iptal</w:t>
      </w:r>
      <w:r>
        <w:t xml:space="preserve"> talepleri yasal olarak kısıtlıdır.</w:t>
      </w:r>
    </w:p>
    <w:p w14:paraId="5E0EAF5E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C86E76">
      <w:pPr>
        <w:pStyle w:val="3"/>
        <w:keepNext w:val="0"/>
        <w:keepLines w:val="0"/>
        <w:widowControl/>
        <w:suppressLineNumbers w:val="0"/>
      </w:pPr>
      <w:r>
        <w:t>2. Satın Alma ve Aktivasyon</w:t>
      </w:r>
    </w:p>
    <w:p w14:paraId="0EB5B119">
      <w:pPr>
        <w:pStyle w:val="7"/>
        <w:keepNext w:val="0"/>
        <w:keepLines w:val="0"/>
        <w:widowControl/>
        <w:suppressLineNumbers w:val="0"/>
      </w:pPr>
      <w:r>
        <w:t>2.1. Kullanıcı, ödeme işlemini tamamladıktan sonra seçtiği paket ve abonelik süresi (3, 6, 9 veya 12 ay) otomatik olarak aktif hale gelir.</w:t>
      </w:r>
      <w:r>
        <w:br w:type="textWrapping"/>
      </w:r>
      <w:r>
        <w:t xml:space="preserve">2.2. Hizmetin aktif hale gelmesiyle birlikte </w:t>
      </w:r>
      <w:r>
        <w:rPr>
          <w:rStyle w:val="8"/>
        </w:rPr>
        <w:t>kullanıcıya özel lisans ve kaynak erişimi</w:t>
      </w:r>
      <w:r>
        <w:t xml:space="preserve"> sağlanır.</w:t>
      </w:r>
      <w:r>
        <w:br w:type="textWrapping"/>
      </w:r>
      <w:r>
        <w:t>2.3. Bu süreç tamamlandıktan sonra, satın alınan hizmetin iptali veya ücret iadesi yapılmaz.</w:t>
      </w:r>
    </w:p>
    <w:p w14:paraId="0405B3ED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ABB618">
      <w:pPr>
        <w:pStyle w:val="3"/>
        <w:keepNext w:val="0"/>
        <w:keepLines w:val="0"/>
        <w:widowControl/>
        <w:suppressLineNumbers w:val="0"/>
      </w:pPr>
      <w:r>
        <w:t>3. İptal Hakkı</w:t>
      </w:r>
    </w:p>
    <w:p w14:paraId="6AF592E0">
      <w:pPr>
        <w:pStyle w:val="7"/>
        <w:keepNext w:val="0"/>
        <w:keepLines w:val="0"/>
        <w:widowControl/>
        <w:suppressLineNumbers w:val="0"/>
      </w:pPr>
      <w:r>
        <w:t xml:space="preserve">3.1. Kullanıcı, yalnızca abonelik süresi bitmeden </w:t>
      </w:r>
      <w:r>
        <w:rPr>
          <w:rStyle w:val="8"/>
        </w:rPr>
        <w:t>bir sonraki dönem yenilemesini</w:t>
      </w:r>
      <w:r>
        <w:t xml:space="preserve"> iptal etme hakkına sahiptir.</w:t>
      </w:r>
      <w:r>
        <w:br w:type="textWrapping"/>
      </w:r>
      <w:r>
        <w:t xml:space="preserve">3.2. İptal işlemi, kullanıcı panelinden veya </w:t>
      </w:r>
      <w:r>
        <w:rPr>
          <w:rStyle w:val="8"/>
        </w:rPr>
        <w:t>info@nerosis.com.tr</w:t>
      </w:r>
      <w:r>
        <w:t xml:space="preserve"> adresine yazılı bildirimle yapılabilir.</w:t>
      </w:r>
      <w:r>
        <w:br w:type="textWrapping"/>
      </w:r>
      <w:r>
        <w:t>3.3. İptal edilen abonelik mevcut dönem sonuna kadar aktif kalır, sonraki dönem için yenilenmez.</w:t>
      </w:r>
      <w:r>
        <w:br w:type="textWrapping"/>
      </w:r>
      <w:r>
        <w:t xml:space="preserve">3.4. Kullanıcı tarafından yapılan iptal işlemleri, geçmiş döneme ait ödemeler için </w:t>
      </w:r>
      <w:r>
        <w:rPr>
          <w:rStyle w:val="8"/>
        </w:rPr>
        <w:t>iade hakkı doğurmaz.</w:t>
      </w:r>
    </w:p>
    <w:p w14:paraId="3B49B4EE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8972E8">
      <w:pPr>
        <w:pStyle w:val="3"/>
        <w:keepNext w:val="0"/>
        <w:keepLines w:val="0"/>
        <w:widowControl/>
        <w:suppressLineNumbers w:val="0"/>
      </w:pPr>
    </w:p>
    <w:p w14:paraId="53D94387">
      <w:pPr>
        <w:pStyle w:val="3"/>
        <w:keepNext w:val="0"/>
        <w:keepLines w:val="0"/>
        <w:widowControl/>
        <w:suppressLineNumbers w:val="0"/>
      </w:pPr>
      <w:r>
        <w:t>4. İade Şartları</w:t>
      </w:r>
    </w:p>
    <w:p w14:paraId="5DE5E185">
      <w:pPr>
        <w:pStyle w:val="7"/>
        <w:keepNext w:val="0"/>
        <w:keepLines w:val="0"/>
        <w:widowControl/>
        <w:suppressLineNumbers w:val="0"/>
      </w:pPr>
      <w:r>
        <w:t>4.1. Aşağıdaki durumlarda kısmi veya tam iade yapılabilir:</w:t>
      </w:r>
    </w:p>
    <w:p w14:paraId="638550A3">
      <w:pPr>
        <w:pStyle w:val="7"/>
        <w:keepNext w:val="0"/>
        <w:keepLines w:val="0"/>
        <w:widowControl/>
        <w:suppressLineNumbers w:val="0"/>
        <w:ind w:left="720"/>
      </w:pPr>
      <w:r>
        <w:t>Ödeme alınmasına rağmen hizmetin hiç aktive edilmemesi,</w:t>
      </w:r>
    </w:p>
    <w:p w14:paraId="5625128E">
      <w:pPr>
        <w:pStyle w:val="7"/>
        <w:keepNext w:val="0"/>
        <w:keepLines w:val="0"/>
        <w:widowControl/>
        <w:suppressLineNumbers w:val="0"/>
        <w:ind w:left="720"/>
      </w:pPr>
      <w:r>
        <w:t>Teknik bir arıza nedeniyle sistem erişiminin hiç sağlanamaması,</w:t>
      </w:r>
    </w:p>
    <w:p w14:paraId="6F6F77F6">
      <w:pPr>
        <w:pStyle w:val="7"/>
        <w:keepNext w:val="0"/>
        <w:keepLines w:val="0"/>
        <w:widowControl/>
        <w:suppressLineNumbers w:val="0"/>
        <w:ind w:left="720"/>
      </w:pPr>
      <w:r>
        <w:t>Kullanıcının aynı hizmeti birden fazla kez yanlışlıkla satın alması.</w:t>
      </w:r>
    </w:p>
    <w:p w14:paraId="714D5888">
      <w:pPr>
        <w:pStyle w:val="7"/>
        <w:keepNext w:val="0"/>
        <w:keepLines w:val="0"/>
        <w:widowControl/>
        <w:suppressLineNumbers w:val="0"/>
      </w:pPr>
      <w:r>
        <w:t xml:space="preserve">4.2. Bu durumlar dışında, aktif hale getirilen hizmetler </w:t>
      </w:r>
      <w:r>
        <w:rPr>
          <w:rStyle w:val="8"/>
        </w:rPr>
        <w:t>iade kapsamı dışındadır.</w:t>
      </w:r>
      <w:r>
        <w:br w:type="textWrapping"/>
      </w:r>
      <w:r>
        <w:t xml:space="preserve">4.3. İade talebi uygun bulunursa, işlem en geç </w:t>
      </w:r>
      <w:r>
        <w:rPr>
          <w:rStyle w:val="8"/>
        </w:rPr>
        <w:t>7 iş günü</w:t>
      </w:r>
      <w:r>
        <w:t xml:space="preserve"> içerisinde aynı ödeme yöntemiyle gerçekleştirilir.</w:t>
      </w:r>
    </w:p>
    <w:p w14:paraId="628AAE11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4E3937">
      <w:pPr>
        <w:pStyle w:val="3"/>
        <w:keepNext w:val="0"/>
        <w:keepLines w:val="0"/>
        <w:widowControl/>
        <w:suppressLineNumbers w:val="0"/>
      </w:pPr>
      <w:r>
        <w:t>5. Abonelik Yenileme ve Süre Uzatma</w:t>
      </w:r>
    </w:p>
    <w:p w14:paraId="2B74FB01">
      <w:pPr>
        <w:pStyle w:val="7"/>
        <w:keepNext w:val="0"/>
        <w:keepLines w:val="0"/>
        <w:widowControl/>
        <w:suppressLineNumbers w:val="0"/>
      </w:pPr>
      <w:r>
        <w:t>5.1. Kullanıcılar, abonelik süresi dolmadan önce sistem üzerinden yenileme işlemi yapabilir.</w:t>
      </w:r>
      <w:r>
        <w:br w:type="textWrapping"/>
      </w:r>
      <w:r>
        <w:t>5.2. Yenilenen abonelikler iptal edilmediği sürece aktif kalır ve belirlenen süre boyunca hizmet devam eder.</w:t>
      </w:r>
      <w:r>
        <w:br w:type="textWrapping"/>
      </w:r>
      <w:r>
        <w:t xml:space="preserve">5.3. Yenileme sonrasında hizmetin iptali durumunda </w:t>
      </w:r>
      <w:r>
        <w:rPr>
          <w:rStyle w:val="8"/>
        </w:rPr>
        <w:t>yeni döneme ait ücret iadesi yapılmaz.</w:t>
      </w:r>
    </w:p>
    <w:p w14:paraId="167CCA7E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AD3DE5">
      <w:pPr>
        <w:pStyle w:val="3"/>
        <w:keepNext w:val="0"/>
        <w:keepLines w:val="0"/>
        <w:widowControl/>
        <w:suppressLineNumbers w:val="0"/>
      </w:pPr>
      <w:r>
        <w:t>6. Ödeme Güvenliği</w:t>
      </w:r>
    </w:p>
    <w:p w14:paraId="27717F3E">
      <w:pPr>
        <w:pStyle w:val="7"/>
        <w:keepNext w:val="0"/>
        <w:keepLines w:val="0"/>
        <w:widowControl/>
        <w:suppressLineNumbers w:val="0"/>
      </w:pPr>
      <w:r>
        <w:t>6.1. Tüm ödemeler, PCI DSS uyumlu güvenli ödeme sistemleri üzerinden alınır.</w:t>
      </w:r>
      <w:r>
        <w:br w:type="textWrapping"/>
      </w:r>
      <w:r>
        <w:t>6.2. Nerosis, kullanıcıların kredi kartı bilgilerini kayıt altında tutmaz; tüm işlemler ödeme sağlayıcısı tarafından şifrelenmiş olarak gerçekleştirilir.</w:t>
      </w:r>
      <w:r>
        <w:br w:type="textWrapping"/>
      </w:r>
      <w:r>
        <w:t>6.3. İptal ve iade süreçlerinde kullanıcı bilgileri gizlilik politikamız çerçevesinde korunur.</w:t>
      </w:r>
    </w:p>
    <w:p w14:paraId="571F87CE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D04004">
      <w:pPr>
        <w:pStyle w:val="3"/>
        <w:keepNext w:val="0"/>
        <w:keepLines w:val="0"/>
        <w:widowControl/>
        <w:suppressLineNumbers w:val="0"/>
      </w:pPr>
      <w:r>
        <w:t>7. Yasal Dayanak</w:t>
      </w:r>
    </w:p>
    <w:p w14:paraId="75DA0E72">
      <w:pPr>
        <w:pStyle w:val="7"/>
        <w:keepNext w:val="0"/>
        <w:keepLines w:val="0"/>
        <w:widowControl/>
        <w:suppressLineNumbers w:val="0"/>
      </w:pPr>
      <w:r>
        <w:t xml:space="preserve">7.1. Bu politika, </w:t>
      </w:r>
      <w:r>
        <w:rPr>
          <w:rStyle w:val="8"/>
        </w:rPr>
        <w:t>6502 Sayılı Tüketicinin Korunması Hakkında Kanun</w:t>
      </w:r>
      <w:r>
        <w:t xml:space="preserve"> ve </w:t>
      </w:r>
      <w:r>
        <w:rPr>
          <w:rStyle w:val="8"/>
        </w:rPr>
        <w:t>Mesafeli Sözleşmeler Yönetmeliği</w:t>
      </w:r>
      <w:r>
        <w:t xml:space="preserve"> çerçevesinde hazırlanmıştır.</w:t>
      </w:r>
      <w:r>
        <w:br w:type="textWrapping"/>
      </w:r>
      <w:r>
        <w:t xml:space="preserve">7.2. Ancak dijital içerik ve anında ifa edilen hizmetlerde, ilgili mevzuat gereği </w:t>
      </w:r>
      <w:r>
        <w:rPr>
          <w:rStyle w:val="8"/>
        </w:rPr>
        <w:t>cayma hakkı istisnası</w:t>
      </w:r>
      <w:r>
        <w:t xml:space="preserve"> uygulanır.</w:t>
      </w:r>
      <w:r>
        <w:br w:type="textWrapping"/>
      </w:r>
      <w:r>
        <w:t>7.3. Kullanıcı, bu istisnayı ve hizmetin dijital yapısını kabul ederek satın alma işlemini tamamlar.</w:t>
      </w:r>
    </w:p>
    <w:p w14:paraId="1A2E9BD7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52653E">
      <w:pPr>
        <w:pStyle w:val="3"/>
        <w:keepNext w:val="0"/>
        <w:keepLines w:val="0"/>
        <w:widowControl/>
        <w:suppressLineNumbers w:val="0"/>
      </w:pPr>
    </w:p>
    <w:p w14:paraId="452D0ED7">
      <w:pPr>
        <w:pStyle w:val="3"/>
        <w:keepNext w:val="0"/>
        <w:keepLines w:val="0"/>
        <w:widowControl/>
        <w:suppressLineNumbers w:val="0"/>
      </w:pPr>
      <w:bookmarkStart w:id="0" w:name="_GoBack"/>
      <w:bookmarkEnd w:id="0"/>
      <w:r>
        <w:t>8. İletişim</w:t>
      </w:r>
    </w:p>
    <w:p w14:paraId="254A2A9E">
      <w:pPr>
        <w:pStyle w:val="7"/>
        <w:keepNext w:val="0"/>
        <w:keepLines w:val="0"/>
        <w:widowControl/>
        <w:suppressLineNumbers w:val="0"/>
      </w:pPr>
      <w:r>
        <w:t>İptal, iade veya abonelik işlemleriyle ilgili tüm talepler için:</w:t>
      </w:r>
      <w:r>
        <w:br w:type="textWrapping"/>
      </w:r>
      <w:r>
        <w:t xml:space="preserve">E-posta: </w:t>
      </w:r>
      <w:r>
        <w:rPr>
          <w:rStyle w:val="8"/>
        </w:rPr>
        <w:t>info@nerosis.com.tr</w:t>
      </w:r>
      <w:r>
        <w:br w:type="textWrapping"/>
      </w:r>
      <w:r>
        <w:t xml:space="preserve">Web: </w:t>
      </w:r>
      <w:r>
        <w:fldChar w:fldCharType="begin"/>
      </w:r>
      <w:r>
        <w:instrText xml:space="preserve"> HYPERLINK "https://interaktifplato.com.tr/nerosisnew/?utm_source=chatgpt.com" \t "_new" </w:instrText>
      </w:r>
      <w:r>
        <w:fldChar w:fldCharType="separate"/>
      </w:r>
      <w:r>
        <w:rPr>
          <w:rStyle w:val="6"/>
        </w:rPr>
        <w:t>https://interaktifplato.com.tr/nerosisnew/</w:t>
      </w:r>
      <w:r>
        <w:fldChar w:fldCharType="end"/>
      </w:r>
    </w:p>
    <w:p w14:paraId="44018B8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24C7A"/>
    <w:rsid w:val="44A2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2025-10-16T12:59:00Z</dcterms:created>
  <dc:creator>ümit özdemir</dc:creator>
  <cp:lastModifiedBy>ümit özdemir</cp:lastModifiedBy>
  <dcterms:modified xsi:type="dcterms:W3CDTF">2025-10-16T13:01:13Z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13E2767E10C3498287213D56DC7159D4_11</vt:lpwstr>
  </property>
</Properties>
</file>